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DC" w:rsidRPr="00C25EF2" w:rsidRDefault="00920DDC" w:rsidP="00C25EF2">
      <w:pPr>
        <w:pStyle w:val="Heading1"/>
        <w:spacing w:before="0"/>
        <w:jc w:val="center"/>
        <w:rPr>
          <w:rFonts w:ascii="Comic Sans MS" w:hAnsi="Comic Sans MS"/>
          <w:b w:val="0"/>
          <w:sz w:val="29"/>
          <w:szCs w:val="29"/>
          <w:u w:val="single"/>
        </w:rPr>
      </w:pPr>
      <w:r w:rsidRPr="00C25EF2">
        <w:rPr>
          <w:rFonts w:ascii="Comic Sans MS" w:hAnsi="Comic Sans MS"/>
          <w:b w:val="0"/>
          <w:sz w:val="29"/>
          <w:szCs w:val="29"/>
          <w:u w:val="single"/>
        </w:rPr>
        <w:t>SENIOR HEALTH</w:t>
      </w:r>
    </w:p>
    <w:p w:rsidR="00920DDC" w:rsidRDefault="00920DDC" w:rsidP="00964621">
      <w:pPr>
        <w:jc w:val="center"/>
        <w:rPr>
          <w:rFonts w:ascii="Comic Sans MS" w:hAnsi="Comic Sans MS"/>
          <w:sz w:val="19"/>
          <w:szCs w:val="19"/>
        </w:rPr>
      </w:pPr>
      <w:r w:rsidRPr="004E1A29">
        <w:rPr>
          <w:rFonts w:ascii="Comic Sans MS" w:hAnsi="Comic Sans MS"/>
          <w:sz w:val="19"/>
          <w:szCs w:val="19"/>
        </w:rPr>
        <w:t xml:space="preserve">STUDENT PERFORMANCE EXPECTATIONS </w:t>
      </w:r>
    </w:p>
    <w:p w:rsidR="00920DDC" w:rsidRPr="004E1A29" w:rsidRDefault="00920DDC" w:rsidP="00964621">
      <w:pPr>
        <w:jc w:val="center"/>
        <w:rPr>
          <w:rFonts w:ascii="Comic Sans MS" w:hAnsi="Comic Sans MS"/>
          <w:sz w:val="19"/>
          <w:szCs w:val="19"/>
        </w:rPr>
      </w:pPr>
    </w:p>
    <w:p w:rsidR="00920DDC" w:rsidRDefault="00920DDC" w:rsidP="00964621">
      <w:pPr>
        <w:rPr>
          <w:rFonts w:ascii="Comic Sans MS" w:hAnsi="Comic Sans MS"/>
          <w:sz w:val="20"/>
          <w:szCs w:val="20"/>
        </w:rPr>
      </w:pPr>
      <w:r w:rsidRPr="004E1A29">
        <w:rPr>
          <w:rFonts w:ascii="Comic Sans MS" w:hAnsi="Comic Sans MS"/>
          <w:b/>
          <w:sz w:val="22"/>
          <w:szCs w:val="22"/>
          <w:u w:val="single"/>
        </w:rPr>
        <w:t>OVERVIEW</w:t>
      </w:r>
      <w:r w:rsidRPr="004E1A29">
        <w:rPr>
          <w:rFonts w:ascii="Comic Sans MS" w:hAnsi="Comic Sans MS"/>
          <w:sz w:val="19"/>
          <w:szCs w:val="19"/>
        </w:rPr>
        <w:t xml:space="preserve">: </w:t>
      </w:r>
      <w:r w:rsidRPr="004E1A29">
        <w:rPr>
          <w:rFonts w:ascii="Comic Sans MS" w:hAnsi="Comic Sans MS"/>
          <w:sz w:val="20"/>
          <w:szCs w:val="20"/>
        </w:rPr>
        <w:t xml:space="preserve"> The senior health curriculum is designed to enhance a student’s understanding of relationships and basic concepts related to human sexuality and family life.</w:t>
      </w:r>
    </w:p>
    <w:p w:rsidR="00920DDC" w:rsidRPr="004E1A29" w:rsidRDefault="00920DDC" w:rsidP="00964621">
      <w:pPr>
        <w:rPr>
          <w:rFonts w:ascii="Comic Sans MS" w:hAnsi="Comic Sans MS"/>
          <w:sz w:val="20"/>
          <w:szCs w:val="20"/>
        </w:rPr>
      </w:pPr>
    </w:p>
    <w:p w:rsidR="00920DDC" w:rsidRDefault="00920DDC" w:rsidP="00964621">
      <w:pPr>
        <w:rPr>
          <w:rFonts w:ascii="Comic Sans MS" w:hAnsi="Comic Sans MS"/>
          <w:sz w:val="20"/>
          <w:szCs w:val="20"/>
        </w:rPr>
      </w:pPr>
      <w:r w:rsidRPr="004E1A29">
        <w:rPr>
          <w:rFonts w:ascii="Comic Sans MS" w:hAnsi="Comic Sans MS"/>
          <w:b/>
          <w:sz w:val="22"/>
          <w:szCs w:val="22"/>
          <w:u w:val="single"/>
        </w:rPr>
        <w:t>GRADING</w:t>
      </w:r>
      <w:r w:rsidRPr="004E1A29">
        <w:rPr>
          <w:rFonts w:ascii="Comic Sans MS" w:hAnsi="Comic Sans MS"/>
          <w:sz w:val="19"/>
          <w:szCs w:val="19"/>
        </w:rPr>
        <w:t>:</w:t>
      </w:r>
      <w:r>
        <w:rPr>
          <w:rFonts w:ascii="Comic Sans MS" w:hAnsi="Comic Sans MS"/>
          <w:sz w:val="19"/>
          <w:szCs w:val="19"/>
        </w:rPr>
        <w:t xml:space="preserve">  A student’s final grade will be </w:t>
      </w:r>
      <w:r w:rsidR="0048719A">
        <w:rPr>
          <w:rFonts w:ascii="Comic Sans MS" w:hAnsi="Comic Sans MS"/>
          <w:sz w:val="19"/>
          <w:szCs w:val="19"/>
        </w:rPr>
        <w:t>calculated by a point total</w:t>
      </w:r>
      <w:r>
        <w:rPr>
          <w:rFonts w:ascii="Comic Sans MS" w:hAnsi="Comic Sans MS"/>
          <w:sz w:val="19"/>
          <w:szCs w:val="19"/>
        </w:rPr>
        <w:t>.</w:t>
      </w:r>
      <w:r>
        <w:rPr>
          <w:rFonts w:ascii="Comic Sans MS" w:hAnsi="Comic Sans MS"/>
          <w:sz w:val="20"/>
          <w:szCs w:val="20"/>
        </w:rPr>
        <w:t xml:space="preserve"> </w:t>
      </w:r>
      <w:r w:rsidR="0048719A">
        <w:rPr>
          <w:rFonts w:ascii="Comic Sans MS" w:hAnsi="Comic Sans MS"/>
          <w:sz w:val="20"/>
          <w:szCs w:val="20"/>
        </w:rPr>
        <w:t>Each assignment will have points assigned. A grade will be determined from total points earned/total possible points.</w:t>
      </w:r>
      <w:r>
        <w:rPr>
          <w:rFonts w:ascii="Comic Sans MS" w:hAnsi="Comic Sans MS"/>
          <w:sz w:val="20"/>
          <w:szCs w:val="20"/>
        </w:rPr>
        <w:t xml:space="preserve"> </w:t>
      </w:r>
      <w:r w:rsidRPr="004E1A29">
        <w:rPr>
          <w:rFonts w:ascii="Comic Sans MS" w:hAnsi="Comic Sans MS"/>
          <w:sz w:val="20"/>
          <w:szCs w:val="20"/>
        </w:rPr>
        <w:t xml:space="preserve"> Assi</w:t>
      </w:r>
      <w:r>
        <w:rPr>
          <w:rFonts w:ascii="Comic Sans MS" w:hAnsi="Comic Sans MS"/>
          <w:sz w:val="20"/>
          <w:szCs w:val="20"/>
        </w:rPr>
        <w:t>gnments will include a variety of interactive class discussions</w:t>
      </w:r>
      <w:r w:rsidRPr="004E1A29">
        <w:rPr>
          <w:rFonts w:ascii="Comic Sans MS" w:hAnsi="Comic Sans MS"/>
          <w:sz w:val="20"/>
          <w:szCs w:val="20"/>
        </w:rPr>
        <w:t>, group projects, quizzes</w:t>
      </w:r>
      <w:r>
        <w:rPr>
          <w:rFonts w:ascii="Comic Sans MS" w:hAnsi="Comic Sans MS"/>
          <w:sz w:val="20"/>
          <w:szCs w:val="20"/>
        </w:rPr>
        <w:t xml:space="preserve"> and a final open notebook assessment.</w:t>
      </w:r>
    </w:p>
    <w:p w:rsidR="00920DDC" w:rsidRPr="004E1A29" w:rsidRDefault="00920DDC" w:rsidP="00964621">
      <w:pPr>
        <w:rPr>
          <w:rFonts w:ascii="Comic Sans MS" w:hAnsi="Comic Sans MS"/>
          <w:sz w:val="20"/>
          <w:szCs w:val="20"/>
        </w:rPr>
      </w:pPr>
    </w:p>
    <w:p w:rsidR="00920DDC" w:rsidRDefault="00920DDC" w:rsidP="00964621">
      <w:pPr>
        <w:rPr>
          <w:rFonts w:ascii="Comic Sans MS" w:hAnsi="Comic Sans MS"/>
          <w:sz w:val="20"/>
          <w:szCs w:val="20"/>
        </w:rPr>
      </w:pPr>
      <w:r w:rsidRPr="004E1A29">
        <w:rPr>
          <w:rFonts w:ascii="Comic Sans MS" w:hAnsi="Comic Sans MS"/>
          <w:b/>
          <w:sz w:val="22"/>
          <w:szCs w:val="22"/>
          <w:u w:val="single"/>
        </w:rPr>
        <w:t>ABSENCES</w:t>
      </w:r>
      <w:r w:rsidRPr="004E1A29">
        <w:rPr>
          <w:rFonts w:ascii="Comic Sans MS" w:hAnsi="Comic Sans MS"/>
          <w:sz w:val="19"/>
          <w:szCs w:val="19"/>
        </w:rPr>
        <w:t xml:space="preserve">: </w:t>
      </w:r>
      <w:r w:rsidRPr="004E1A29">
        <w:rPr>
          <w:rFonts w:ascii="Comic Sans MS" w:hAnsi="Comic Sans MS"/>
          <w:sz w:val="21"/>
          <w:szCs w:val="21"/>
        </w:rPr>
        <w:t xml:space="preserve"> </w:t>
      </w:r>
      <w:r w:rsidRPr="004E1A29">
        <w:rPr>
          <w:rFonts w:ascii="Comic Sans MS" w:hAnsi="Comic Sans MS"/>
          <w:sz w:val="20"/>
          <w:szCs w:val="20"/>
        </w:rPr>
        <w:t>All stude</w:t>
      </w:r>
      <w:r>
        <w:rPr>
          <w:rFonts w:ascii="Comic Sans MS" w:hAnsi="Comic Sans MS"/>
          <w:sz w:val="20"/>
          <w:szCs w:val="20"/>
        </w:rPr>
        <w:t>nts are expected to be in class and on time.</w:t>
      </w:r>
      <w:r w:rsidR="008B1740">
        <w:rPr>
          <w:rFonts w:ascii="Comic Sans MS" w:hAnsi="Comic Sans MS"/>
          <w:sz w:val="20"/>
          <w:szCs w:val="20"/>
        </w:rPr>
        <w:t xml:space="preserve"> Any student who has 10</w:t>
      </w:r>
      <w:r w:rsidRPr="004E1A29">
        <w:rPr>
          <w:rFonts w:ascii="Comic Sans MS" w:hAnsi="Comic Sans MS"/>
          <w:sz w:val="20"/>
          <w:szCs w:val="20"/>
        </w:rPr>
        <w:t xml:space="preserve"> UNEXCUSED absences </w:t>
      </w:r>
      <w:r w:rsidR="008B1740">
        <w:rPr>
          <w:rFonts w:ascii="Comic Sans MS" w:hAnsi="Comic Sans MS"/>
          <w:sz w:val="20"/>
          <w:szCs w:val="20"/>
        </w:rPr>
        <w:t>for the YEAR in Health and Phys. Ed. may lose credit for the course</w:t>
      </w:r>
      <w:r w:rsidRPr="004E1A29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920DDC" w:rsidRPr="004E1A29" w:rsidRDefault="00920DDC" w:rsidP="00964621">
      <w:pPr>
        <w:rPr>
          <w:rFonts w:ascii="Comic Sans MS" w:hAnsi="Comic Sans MS"/>
          <w:sz w:val="20"/>
          <w:szCs w:val="20"/>
        </w:rPr>
      </w:pPr>
    </w:p>
    <w:p w:rsidR="00920DDC" w:rsidRPr="004E1A29" w:rsidRDefault="00920DDC" w:rsidP="00962C2B">
      <w:pPr>
        <w:rPr>
          <w:rFonts w:ascii="Candara" w:hAnsi="Candara" w:cs="Courier New"/>
          <w:sz w:val="19"/>
          <w:szCs w:val="19"/>
        </w:rPr>
      </w:pPr>
      <w:r w:rsidRPr="004E1A29">
        <w:rPr>
          <w:rFonts w:ascii="Comic Sans MS" w:hAnsi="Comic Sans MS" w:cs="Courier New"/>
          <w:b/>
          <w:sz w:val="22"/>
          <w:szCs w:val="22"/>
          <w:u w:val="single"/>
        </w:rPr>
        <w:t>CLASSROOM BEHAVIOR</w:t>
      </w:r>
      <w:r w:rsidRPr="004E1A29">
        <w:rPr>
          <w:rFonts w:ascii="Comic Sans MS" w:hAnsi="Comic Sans MS" w:cs="Courier New"/>
          <w:sz w:val="22"/>
          <w:szCs w:val="22"/>
          <w:u w:val="single"/>
        </w:rPr>
        <w:t>:</w:t>
      </w:r>
      <w:r w:rsidRPr="004E1A29">
        <w:rPr>
          <w:rFonts w:ascii="Candara" w:hAnsi="Candara" w:cs="Courier New"/>
          <w:b/>
          <w:sz w:val="19"/>
          <w:szCs w:val="19"/>
        </w:rPr>
        <w:t xml:space="preserve"> </w:t>
      </w:r>
      <w:r w:rsidRPr="004E1A29">
        <w:rPr>
          <w:rFonts w:ascii="Comic Sans MS" w:hAnsi="Comic Sans MS" w:cs="Courier New"/>
          <w:b/>
          <w:sz w:val="20"/>
          <w:szCs w:val="20"/>
        </w:rPr>
        <w:t xml:space="preserve">This class has one rule: </w:t>
      </w:r>
      <w:r w:rsidRPr="004E1A29">
        <w:rPr>
          <w:rFonts w:ascii="Comic Sans MS" w:hAnsi="Comic Sans MS" w:cs="Courier New"/>
          <w:sz w:val="20"/>
          <w:szCs w:val="20"/>
        </w:rPr>
        <w:t>Demonstrate the highest level of respect for yourself, your classmates, and your teacher at all times.  Failu</w:t>
      </w:r>
      <w:bookmarkStart w:id="0" w:name="_GoBack"/>
      <w:bookmarkEnd w:id="0"/>
      <w:r w:rsidRPr="004E1A29">
        <w:rPr>
          <w:rFonts w:ascii="Comic Sans MS" w:hAnsi="Comic Sans MS" w:cs="Courier New"/>
          <w:sz w:val="20"/>
          <w:szCs w:val="20"/>
        </w:rPr>
        <w:t xml:space="preserve">re to do this will result in the consequences listed in the </w:t>
      </w:r>
      <w:r w:rsidRPr="004E1A29">
        <w:rPr>
          <w:rFonts w:ascii="Comic Sans MS" w:hAnsi="Comic Sans MS" w:cs="Courier New"/>
          <w:i/>
          <w:sz w:val="20"/>
          <w:szCs w:val="20"/>
        </w:rPr>
        <w:t>student handbook</w:t>
      </w:r>
      <w:r w:rsidRPr="004E1A29">
        <w:rPr>
          <w:rFonts w:ascii="Comic Sans MS" w:hAnsi="Comic Sans MS" w:cs="Courier New"/>
          <w:sz w:val="20"/>
          <w:szCs w:val="20"/>
        </w:rPr>
        <w:t>, and the loss of re</w:t>
      </w:r>
      <w:r>
        <w:rPr>
          <w:rFonts w:ascii="Comic Sans MS" w:hAnsi="Comic Sans MS" w:cs="Courier New"/>
          <w:sz w:val="20"/>
          <w:szCs w:val="20"/>
        </w:rPr>
        <w:t>spect and trust of your teacher</w:t>
      </w:r>
      <w:r w:rsidRPr="004E1A29">
        <w:rPr>
          <w:rFonts w:ascii="Comic Sans MS" w:hAnsi="Comic Sans MS" w:cs="Courier New"/>
          <w:sz w:val="20"/>
          <w:szCs w:val="20"/>
        </w:rPr>
        <w:t xml:space="preserve"> and peers—a conseq</w:t>
      </w:r>
      <w:r>
        <w:rPr>
          <w:rFonts w:ascii="Comic Sans MS" w:hAnsi="Comic Sans MS" w:cs="Courier New"/>
          <w:sz w:val="20"/>
          <w:szCs w:val="20"/>
        </w:rPr>
        <w:t>uence far more severe</w:t>
      </w:r>
      <w:r w:rsidRPr="004E1A29">
        <w:rPr>
          <w:rFonts w:ascii="Comic Sans MS" w:hAnsi="Comic Sans MS" w:cs="Courier New"/>
          <w:sz w:val="20"/>
          <w:szCs w:val="20"/>
        </w:rPr>
        <w:t xml:space="preserve"> than any </w:t>
      </w:r>
      <w:r>
        <w:rPr>
          <w:rFonts w:ascii="Comic Sans MS" w:hAnsi="Comic Sans MS" w:cs="Courier New"/>
          <w:sz w:val="20"/>
          <w:szCs w:val="20"/>
        </w:rPr>
        <w:t>other type of</w:t>
      </w:r>
      <w:r w:rsidRPr="004E1A29">
        <w:rPr>
          <w:rFonts w:ascii="Comic Sans MS" w:hAnsi="Comic Sans MS" w:cs="Courier New"/>
          <w:sz w:val="20"/>
          <w:szCs w:val="20"/>
        </w:rPr>
        <w:t xml:space="preserve"> reprimand</w:t>
      </w:r>
      <w:r>
        <w:rPr>
          <w:rFonts w:ascii="Candara" w:hAnsi="Candara" w:cs="Courier New"/>
          <w:sz w:val="19"/>
          <w:szCs w:val="19"/>
        </w:rPr>
        <w:t xml:space="preserve">. </w:t>
      </w:r>
    </w:p>
    <w:p w:rsidR="00920DDC" w:rsidRPr="004E1A29" w:rsidRDefault="00920DDC" w:rsidP="00964621">
      <w:pPr>
        <w:rPr>
          <w:rFonts w:ascii="Comic Sans MS" w:hAnsi="Comic Sans MS"/>
          <w:sz w:val="21"/>
          <w:szCs w:val="21"/>
        </w:rPr>
      </w:pPr>
    </w:p>
    <w:p w:rsidR="00920DDC" w:rsidRPr="004E1A29" w:rsidRDefault="00920DDC" w:rsidP="00917831">
      <w:pPr>
        <w:rPr>
          <w:rFonts w:ascii="Comic Sans MS" w:hAnsi="Comic Sans MS"/>
          <w:sz w:val="19"/>
          <w:szCs w:val="19"/>
        </w:rPr>
      </w:pPr>
      <w:r w:rsidRPr="004E1A29">
        <w:rPr>
          <w:rFonts w:ascii="Comic Sans MS" w:hAnsi="Comic Sans MS"/>
          <w:sz w:val="19"/>
          <w:szCs w:val="19"/>
        </w:rPr>
        <w:t>AT THE CONCLUSION OF THE MARKING PERIOD STUDENTS WILL:</w:t>
      </w:r>
    </w:p>
    <w:p w:rsidR="00920DDC" w:rsidRPr="00080931" w:rsidRDefault="00920DDC" w:rsidP="00B24C7B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080931">
        <w:rPr>
          <w:rFonts w:ascii="Comic Sans MS" w:hAnsi="Comic Sans MS"/>
          <w:sz w:val="22"/>
          <w:szCs w:val="22"/>
        </w:rPr>
        <w:t>Understand communication is an important aspect in ALL relationships</w:t>
      </w:r>
    </w:p>
    <w:p w:rsidR="00920DDC" w:rsidRPr="00080931" w:rsidRDefault="00920DDC" w:rsidP="00B24C7B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080931">
        <w:rPr>
          <w:rFonts w:ascii="Comic Sans MS" w:hAnsi="Comic Sans MS"/>
          <w:sz w:val="22"/>
          <w:szCs w:val="22"/>
        </w:rPr>
        <w:t>Discuss how relationships develop and change over time</w:t>
      </w:r>
    </w:p>
    <w:p w:rsidR="006217DF" w:rsidRPr="00CC2548" w:rsidRDefault="00920DDC" w:rsidP="00B24C7B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Realize conflicts do arise in </w:t>
      </w:r>
      <w:r w:rsidRPr="00080931">
        <w:rPr>
          <w:rFonts w:ascii="Comic Sans MS" w:hAnsi="Comic Sans MS"/>
          <w:sz w:val="22"/>
          <w:szCs w:val="22"/>
        </w:rPr>
        <w:t>relationship</w:t>
      </w:r>
      <w:r>
        <w:rPr>
          <w:rFonts w:ascii="Comic Sans MS" w:hAnsi="Comic Sans MS"/>
          <w:sz w:val="22"/>
          <w:szCs w:val="22"/>
        </w:rPr>
        <w:t>s and recognize</w:t>
      </w:r>
      <w:r w:rsidRPr="00080931">
        <w:rPr>
          <w:rFonts w:ascii="Comic Sans MS" w:hAnsi="Comic Sans MS"/>
          <w:sz w:val="22"/>
          <w:szCs w:val="22"/>
        </w:rPr>
        <w:t xml:space="preserve"> effective communication can help resolve those conflicts</w:t>
      </w:r>
    </w:p>
    <w:p w:rsidR="00CC2548" w:rsidRPr="00CC2548" w:rsidRDefault="00CC2548" w:rsidP="00B24C7B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Develop an understanding of the</w:t>
      </w:r>
      <w:r w:rsidRPr="00CC2548">
        <w:rPr>
          <w:rFonts w:ascii="Comic Sans MS" w:hAnsi="Comic Sans MS"/>
          <w:sz w:val="22"/>
          <w:szCs w:val="22"/>
        </w:rPr>
        <w:t xml:space="preserve"> spectrum of relationships, families and gender identities</w:t>
      </w:r>
    </w:p>
    <w:p w:rsidR="006217DF" w:rsidRPr="00080931" w:rsidRDefault="006217DF" w:rsidP="00B24C7B">
      <w:pPr>
        <w:numPr>
          <w:ilvl w:val="0"/>
          <w:numId w:val="5"/>
        </w:numPr>
        <w:rPr>
          <w:rFonts w:ascii="Comic Sans MS" w:hAnsi="Comic Sans MS"/>
          <w:b/>
          <w:sz w:val="22"/>
          <w:szCs w:val="22"/>
        </w:rPr>
      </w:pPr>
      <w:r w:rsidRPr="00080931">
        <w:rPr>
          <w:rFonts w:ascii="Comic Sans MS" w:hAnsi="Comic Sans MS"/>
          <w:sz w:val="22"/>
          <w:szCs w:val="22"/>
        </w:rPr>
        <w:t xml:space="preserve">Understand the ramifications of dating violence on today’s teens </w:t>
      </w:r>
    </w:p>
    <w:p w:rsidR="00920DDC" w:rsidRDefault="00920DDC" w:rsidP="00B24C7B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080931">
        <w:rPr>
          <w:rFonts w:ascii="Comic Sans MS" w:hAnsi="Comic Sans MS"/>
          <w:sz w:val="22"/>
          <w:szCs w:val="22"/>
        </w:rPr>
        <w:t xml:space="preserve">Better understand possible diseases and dysfunctions of the reproductive systems </w:t>
      </w:r>
    </w:p>
    <w:p w:rsidR="008B1740" w:rsidRPr="00080931" w:rsidRDefault="008B1740" w:rsidP="00B24C7B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Understand transmission of STI’s and the difference between a bacterial and a viral STI.</w:t>
      </w:r>
    </w:p>
    <w:p w:rsidR="00920DDC" w:rsidRPr="00080931" w:rsidRDefault="00920DDC" w:rsidP="00B24C7B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080931">
        <w:rPr>
          <w:rFonts w:ascii="Comic Sans MS" w:hAnsi="Comic Sans MS"/>
          <w:sz w:val="22"/>
          <w:szCs w:val="22"/>
        </w:rPr>
        <w:t>Understand the importance of self-exams</w:t>
      </w:r>
    </w:p>
    <w:p w:rsidR="00920DDC" w:rsidRPr="00080931" w:rsidRDefault="00920DDC" w:rsidP="00B24C7B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080931">
        <w:rPr>
          <w:rFonts w:ascii="Comic Sans MS" w:hAnsi="Comic Sans MS"/>
          <w:sz w:val="22"/>
          <w:szCs w:val="22"/>
        </w:rPr>
        <w:t>After review, recognize the wide variety of contracepti</w:t>
      </w:r>
      <w:r>
        <w:rPr>
          <w:rFonts w:ascii="Comic Sans MS" w:hAnsi="Comic Sans MS"/>
          <w:sz w:val="22"/>
          <w:szCs w:val="22"/>
        </w:rPr>
        <w:t>ve methods available</w:t>
      </w:r>
      <w:r w:rsidRPr="00080931">
        <w:rPr>
          <w:rFonts w:ascii="Comic Sans MS" w:hAnsi="Comic Sans MS"/>
          <w:sz w:val="22"/>
          <w:szCs w:val="22"/>
        </w:rPr>
        <w:t xml:space="preserve"> and whic</w:t>
      </w:r>
      <w:r>
        <w:rPr>
          <w:rFonts w:ascii="Comic Sans MS" w:hAnsi="Comic Sans MS"/>
          <w:sz w:val="22"/>
          <w:szCs w:val="22"/>
        </w:rPr>
        <w:t>h method is best suited for oneself.</w:t>
      </w:r>
    </w:p>
    <w:p w:rsidR="00920DDC" w:rsidRPr="00080931" w:rsidRDefault="00920DDC" w:rsidP="00B24C7B">
      <w:pPr>
        <w:numPr>
          <w:ilvl w:val="0"/>
          <w:numId w:val="5"/>
        </w:numPr>
        <w:rPr>
          <w:rFonts w:ascii="Comic Sans MS" w:hAnsi="Comic Sans MS"/>
          <w:b/>
          <w:sz w:val="22"/>
          <w:szCs w:val="22"/>
        </w:rPr>
      </w:pPr>
      <w:r w:rsidRPr="00080931">
        <w:rPr>
          <w:rFonts w:ascii="Comic Sans MS" w:hAnsi="Comic Sans MS"/>
          <w:sz w:val="22"/>
          <w:szCs w:val="22"/>
        </w:rPr>
        <w:t>Be able to discuss readiness factors for parenthood</w:t>
      </w:r>
    </w:p>
    <w:p w:rsidR="00920DDC" w:rsidRPr="006217DF" w:rsidRDefault="00920DDC" w:rsidP="00B24C7B">
      <w:pPr>
        <w:numPr>
          <w:ilvl w:val="0"/>
          <w:numId w:val="5"/>
        </w:numPr>
        <w:rPr>
          <w:rFonts w:ascii="Comic Sans MS" w:hAnsi="Comic Sans MS"/>
          <w:b/>
          <w:sz w:val="22"/>
          <w:szCs w:val="22"/>
        </w:rPr>
      </w:pPr>
      <w:r w:rsidRPr="00080931">
        <w:rPr>
          <w:rFonts w:ascii="Comic Sans MS" w:hAnsi="Comic Sans MS"/>
          <w:sz w:val="22"/>
          <w:szCs w:val="22"/>
        </w:rPr>
        <w:t xml:space="preserve">Better understand prenatal development </w:t>
      </w:r>
      <w:r>
        <w:rPr>
          <w:rFonts w:ascii="Comic Sans MS" w:hAnsi="Comic Sans MS"/>
          <w:sz w:val="22"/>
          <w:szCs w:val="22"/>
        </w:rPr>
        <w:t>(mother &amp; baby)</w:t>
      </w:r>
    </w:p>
    <w:p w:rsidR="00CC2548" w:rsidRPr="00080931" w:rsidRDefault="00CC2548" w:rsidP="00B24C7B">
      <w:pPr>
        <w:numPr>
          <w:ilvl w:val="0"/>
          <w:numId w:val="5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Know the 3 </w:t>
      </w:r>
      <w:proofErr w:type="gramStart"/>
      <w:r>
        <w:rPr>
          <w:rFonts w:ascii="Comic Sans MS" w:hAnsi="Comic Sans MS"/>
          <w:sz w:val="22"/>
          <w:szCs w:val="22"/>
        </w:rPr>
        <w:t>options  you</w:t>
      </w:r>
      <w:proofErr w:type="gramEnd"/>
      <w:r>
        <w:rPr>
          <w:rFonts w:ascii="Comic Sans MS" w:hAnsi="Comic Sans MS"/>
          <w:sz w:val="22"/>
          <w:szCs w:val="22"/>
        </w:rPr>
        <w:t xml:space="preserve"> have when you are pregnant and evaluate the effects on one’s social, emotional and physical health</w:t>
      </w:r>
    </w:p>
    <w:p w:rsidR="00920DDC" w:rsidRPr="00080931" w:rsidRDefault="00920DDC" w:rsidP="00B24C7B">
      <w:pPr>
        <w:numPr>
          <w:ilvl w:val="0"/>
          <w:numId w:val="5"/>
        </w:numPr>
        <w:rPr>
          <w:rFonts w:ascii="Comic Sans MS" w:hAnsi="Comic Sans MS"/>
          <w:b/>
          <w:sz w:val="22"/>
          <w:szCs w:val="22"/>
        </w:rPr>
      </w:pPr>
      <w:r w:rsidRPr="00080931">
        <w:rPr>
          <w:rFonts w:ascii="Comic Sans MS" w:hAnsi="Comic Sans MS"/>
          <w:sz w:val="22"/>
          <w:szCs w:val="22"/>
        </w:rPr>
        <w:t>Become more familiar with the stages of early childhood development</w:t>
      </w:r>
    </w:p>
    <w:p w:rsidR="00920DDC" w:rsidRPr="00B24C7B" w:rsidRDefault="00920DDC" w:rsidP="00B24C7B">
      <w:pPr>
        <w:numPr>
          <w:ilvl w:val="0"/>
          <w:numId w:val="5"/>
        </w:numPr>
        <w:rPr>
          <w:rFonts w:ascii="Comic Sans MS" w:hAnsi="Comic Sans MS"/>
          <w:b/>
          <w:sz w:val="22"/>
          <w:szCs w:val="22"/>
        </w:rPr>
      </w:pPr>
      <w:r w:rsidRPr="00080931">
        <w:rPr>
          <w:rFonts w:ascii="Comic Sans MS" w:hAnsi="Comic Sans MS"/>
          <w:sz w:val="22"/>
          <w:szCs w:val="22"/>
        </w:rPr>
        <w:t>Be able to identify possible areas of crisis (specifically: divorce, death and d</w:t>
      </w:r>
      <w:r>
        <w:rPr>
          <w:rFonts w:ascii="Comic Sans MS" w:hAnsi="Comic Sans MS"/>
          <w:sz w:val="22"/>
          <w:szCs w:val="22"/>
        </w:rPr>
        <w:t xml:space="preserve">ating violence) in life and how one </w:t>
      </w:r>
      <w:proofErr w:type="gramStart"/>
      <w:r>
        <w:rPr>
          <w:rFonts w:ascii="Comic Sans MS" w:hAnsi="Comic Sans MS"/>
          <w:sz w:val="22"/>
          <w:szCs w:val="22"/>
        </w:rPr>
        <w:t xml:space="preserve">can </w:t>
      </w:r>
      <w:r w:rsidRPr="00080931">
        <w:rPr>
          <w:rFonts w:ascii="Comic Sans MS" w:hAnsi="Comic Sans MS"/>
          <w:sz w:val="22"/>
          <w:szCs w:val="22"/>
        </w:rPr>
        <w:t xml:space="preserve"> more</w:t>
      </w:r>
      <w:proofErr w:type="gramEnd"/>
      <w:r w:rsidRPr="00080931">
        <w:rPr>
          <w:rFonts w:ascii="Comic Sans MS" w:hAnsi="Comic Sans MS"/>
          <w:sz w:val="22"/>
          <w:szCs w:val="22"/>
        </w:rPr>
        <w:t xml:space="preserve"> effectively </w:t>
      </w:r>
      <w:r>
        <w:rPr>
          <w:rFonts w:ascii="Comic Sans MS" w:hAnsi="Comic Sans MS"/>
          <w:sz w:val="22"/>
          <w:szCs w:val="22"/>
        </w:rPr>
        <w:t>cope with</w:t>
      </w:r>
      <w:r w:rsidRPr="00080931">
        <w:rPr>
          <w:rFonts w:ascii="Comic Sans MS" w:hAnsi="Comic Sans MS"/>
          <w:sz w:val="22"/>
          <w:szCs w:val="22"/>
        </w:rPr>
        <w:t xml:space="preserve"> each</w:t>
      </w:r>
    </w:p>
    <w:p w:rsidR="00B24C7B" w:rsidRPr="0007053A" w:rsidRDefault="00B24C7B" w:rsidP="00B24C7B">
      <w:pPr>
        <w:numPr>
          <w:ilvl w:val="0"/>
          <w:numId w:val="5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Identify the legal responsibilities related to death and dying</w:t>
      </w:r>
    </w:p>
    <w:p w:rsidR="0007053A" w:rsidRPr="00080931" w:rsidRDefault="0007053A" w:rsidP="00B24C7B">
      <w:pPr>
        <w:numPr>
          <w:ilvl w:val="0"/>
          <w:numId w:val="5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Develop skills used to prevent suicide</w:t>
      </w:r>
    </w:p>
    <w:p w:rsidR="00920DDC" w:rsidRPr="00EB3B09" w:rsidRDefault="00920DDC" w:rsidP="00B24C7B">
      <w:pPr>
        <w:numPr>
          <w:ilvl w:val="0"/>
          <w:numId w:val="5"/>
        </w:numPr>
        <w:rPr>
          <w:rFonts w:ascii="Comic Sans MS" w:hAnsi="Comic Sans MS"/>
          <w:b/>
          <w:sz w:val="22"/>
          <w:szCs w:val="22"/>
        </w:rPr>
      </w:pPr>
      <w:r w:rsidRPr="00080931">
        <w:rPr>
          <w:rFonts w:ascii="Comic Sans MS" w:hAnsi="Comic Sans MS"/>
          <w:sz w:val="22"/>
          <w:szCs w:val="22"/>
        </w:rPr>
        <w:t xml:space="preserve">Recognize humans progress through various life stages </w:t>
      </w:r>
    </w:p>
    <w:p w:rsidR="00920DDC" w:rsidRDefault="00920DDC" w:rsidP="00EB3B09">
      <w:pPr>
        <w:rPr>
          <w:rFonts w:ascii="Comic Sans MS" w:hAnsi="Comic Sans MS"/>
          <w:sz w:val="22"/>
          <w:szCs w:val="22"/>
        </w:rPr>
      </w:pPr>
    </w:p>
    <w:p w:rsidR="00920DDC" w:rsidRPr="00EB3B09" w:rsidRDefault="00920DDC" w:rsidP="00B24C7B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NO CELL PHONES/</w:t>
      </w:r>
      <w:proofErr w:type="spellStart"/>
      <w:r>
        <w:rPr>
          <w:rFonts w:ascii="Comic Sans MS" w:hAnsi="Comic Sans MS"/>
          <w:b/>
          <w:sz w:val="22"/>
          <w:szCs w:val="22"/>
        </w:rPr>
        <w:t>iPADS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sz w:val="22"/>
          <w:szCs w:val="22"/>
        </w:rPr>
        <w:t>etc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ARE PERMITTED IN CLASS </w:t>
      </w:r>
      <w:r w:rsidRPr="00EB3B09">
        <w:rPr>
          <w:rFonts w:ascii="Comic Sans MS" w:hAnsi="Comic Sans MS"/>
          <w:b/>
          <w:sz w:val="22"/>
          <w:szCs w:val="22"/>
          <w:u w:val="single"/>
        </w:rPr>
        <w:t>UNLESS</w:t>
      </w:r>
      <w:r>
        <w:rPr>
          <w:rFonts w:ascii="Comic Sans MS" w:hAnsi="Comic Sans MS"/>
          <w:b/>
          <w:sz w:val="22"/>
          <w:szCs w:val="22"/>
        </w:rPr>
        <w:t xml:space="preserve"> IT IS USED FOR APPROVED CLASS PROJECTS!</w:t>
      </w:r>
    </w:p>
    <w:sectPr w:rsidR="00920DDC" w:rsidRPr="00EB3B09" w:rsidSect="0007053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BFA"/>
    <w:multiLevelType w:val="hybridMultilevel"/>
    <w:tmpl w:val="94282A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C18"/>
    <w:multiLevelType w:val="hybridMultilevel"/>
    <w:tmpl w:val="8F08A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C7196B"/>
    <w:multiLevelType w:val="hybridMultilevel"/>
    <w:tmpl w:val="C5D06D6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6B0ECB"/>
    <w:multiLevelType w:val="hybridMultilevel"/>
    <w:tmpl w:val="7AE8A41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740A9"/>
    <w:multiLevelType w:val="hybridMultilevel"/>
    <w:tmpl w:val="9DA67CB8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21"/>
    <w:rsid w:val="000059AB"/>
    <w:rsid w:val="00036B86"/>
    <w:rsid w:val="00067E0E"/>
    <w:rsid w:val="0007053A"/>
    <w:rsid w:val="00076399"/>
    <w:rsid w:val="00080931"/>
    <w:rsid w:val="000B1115"/>
    <w:rsid w:val="000B306B"/>
    <w:rsid w:val="0011051C"/>
    <w:rsid w:val="00141002"/>
    <w:rsid w:val="00192DEC"/>
    <w:rsid w:val="001B259F"/>
    <w:rsid w:val="001D7B36"/>
    <w:rsid w:val="00236792"/>
    <w:rsid w:val="002E5793"/>
    <w:rsid w:val="003112C1"/>
    <w:rsid w:val="00365FA0"/>
    <w:rsid w:val="00366F43"/>
    <w:rsid w:val="003772C5"/>
    <w:rsid w:val="00417562"/>
    <w:rsid w:val="00457CED"/>
    <w:rsid w:val="00475A39"/>
    <w:rsid w:val="0048719A"/>
    <w:rsid w:val="004C0D2B"/>
    <w:rsid w:val="004C640F"/>
    <w:rsid w:val="004D632D"/>
    <w:rsid w:val="004E1A29"/>
    <w:rsid w:val="004F5805"/>
    <w:rsid w:val="00572A39"/>
    <w:rsid w:val="00592FA2"/>
    <w:rsid w:val="005C29A6"/>
    <w:rsid w:val="005D5F9B"/>
    <w:rsid w:val="006217DF"/>
    <w:rsid w:val="0062491E"/>
    <w:rsid w:val="00683C99"/>
    <w:rsid w:val="006C1049"/>
    <w:rsid w:val="006E1B20"/>
    <w:rsid w:val="006E2F0E"/>
    <w:rsid w:val="00710569"/>
    <w:rsid w:val="00721B36"/>
    <w:rsid w:val="00724986"/>
    <w:rsid w:val="00747F6A"/>
    <w:rsid w:val="007D42AB"/>
    <w:rsid w:val="007F11C7"/>
    <w:rsid w:val="00821756"/>
    <w:rsid w:val="00836B6F"/>
    <w:rsid w:val="00887B00"/>
    <w:rsid w:val="008B1740"/>
    <w:rsid w:val="00917831"/>
    <w:rsid w:val="00920DDC"/>
    <w:rsid w:val="00937E52"/>
    <w:rsid w:val="00962C2B"/>
    <w:rsid w:val="00964621"/>
    <w:rsid w:val="009816BD"/>
    <w:rsid w:val="009A197A"/>
    <w:rsid w:val="009A3C58"/>
    <w:rsid w:val="009C5F98"/>
    <w:rsid w:val="009D2071"/>
    <w:rsid w:val="009E2445"/>
    <w:rsid w:val="00A27C49"/>
    <w:rsid w:val="00A27C6E"/>
    <w:rsid w:val="00A305BB"/>
    <w:rsid w:val="00A30680"/>
    <w:rsid w:val="00A32810"/>
    <w:rsid w:val="00A45D4E"/>
    <w:rsid w:val="00A52B9B"/>
    <w:rsid w:val="00A64609"/>
    <w:rsid w:val="00AA103C"/>
    <w:rsid w:val="00B227C5"/>
    <w:rsid w:val="00B24C7B"/>
    <w:rsid w:val="00B53293"/>
    <w:rsid w:val="00B66938"/>
    <w:rsid w:val="00BE1993"/>
    <w:rsid w:val="00C01824"/>
    <w:rsid w:val="00C24372"/>
    <w:rsid w:val="00C25EF2"/>
    <w:rsid w:val="00C80FC8"/>
    <w:rsid w:val="00CC2548"/>
    <w:rsid w:val="00CC6515"/>
    <w:rsid w:val="00CD4582"/>
    <w:rsid w:val="00CD4C37"/>
    <w:rsid w:val="00CD70C8"/>
    <w:rsid w:val="00D039D6"/>
    <w:rsid w:val="00D06AD1"/>
    <w:rsid w:val="00D2217C"/>
    <w:rsid w:val="00D31913"/>
    <w:rsid w:val="00D524F1"/>
    <w:rsid w:val="00DA42FF"/>
    <w:rsid w:val="00DC7BE2"/>
    <w:rsid w:val="00DD72AB"/>
    <w:rsid w:val="00E324F7"/>
    <w:rsid w:val="00E51C47"/>
    <w:rsid w:val="00E81B15"/>
    <w:rsid w:val="00EA6BF7"/>
    <w:rsid w:val="00EB2D68"/>
    <w:rsid w:val="00EB3B09"/>
    <w:rsid w:val="00ED5E19"/>
    <w:rsid w:val="00F03847"/>
    <w:rsid w:val="00F612C1"/>
    <w:rsid w:val="00F763CA"/>
    <w:rsid w:val="00F84A3A"/>
    <w:rsid w:val="00F85A9E"/>
    <w:rsid w:val="00FA07AC"/>
    <w:rsid w:val="00FB3361"/>
    <w:rsid w:val="00FC0A97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9C12FA"/>
  <w15:chartTrackingRefBased/>
  <w15:docId w15:val="{C571BC0F-3C1C-432E-AD11-CA5A1D72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5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25E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4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227C5"/>
    <w:rPr>
      <w:rFonts w:cs="Times New Roman"/>
      <w:sz w:val="2"/>
    </w:rPr>
  </w:style>
  <w:style w:type="character" w:customStyle="1" w:styleId="Heading1Char">
    <w:name w:val="Heading 1 Char"/>
    <w:basedOn w:val="DefaultParagraphFont"/>
    <w:link w:val="Heading1"/>
    <w:rsid w:val="00C25EF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HEALTH</vt:lpstr>
    </vt:vector>
  </TitlesOfParts>
  <Company>mtsd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HEALTH</dc:title>
  <dc:subject/>
  <dc:creator>teacher</dc:creator>
  <cp:keywords/>
  <cp:lastModifiedBy>Swerdlow, Greg</cp:lastModifiedBy>
  <cp:revision>2</cp:revision>
  <cp:lastPrinted>2015-09-08T13:08:00Z</cp:lastPrinted>
  <dcterms:created xsi:type="dcterms:W3CDTF">2022-12-12T20:09:00Z</dcterms:created>
  <dcterms:modified xsi:type="dcterms:W3CDTF">2022-12-12T20:09:00Z</dcterms:modified>
</cp:coreProperties>
</file>