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72" w:rsidRPr="00EE1FBC" w:rsidRDefault="003A6172" w:rsidP="00EE1FBC">
      <w:pPr>
        <w:pStyle w:val="Heading1"/>
        <w:spacing w:before="0" w:after="0"/>
        <w:rPr>
          <w:rFonts w:ascii="Times New Roman" w:hAnsi="Times New Roman" w:cs="Times New Roman"/>
        </w:rPr>
      </w:pPr>
      <w:r w:rsidRPr="00EE1FBC">
        <w:rPr>
          <w:rFonts w:ascii="Times New Roman" w:hAnsi="Times New Roman" w:cs="Times New Roman"/>
        </w:rPr>
        <w:t>Ranking Environmental Challenges</w:t>
      </w:r>
    </w:p>
    <w:p w:rsidR="003A6172" w:rsidRDefault="003A6172"/>
    <w:p w:rsidR="003A6172" w:rsidRDefault="003A6172"/>
    <w:p w:rsidR="003A6172" w:rsidRDefault="003A6172"/>
    <w:p w:rsidR="003A6172" w:rsidRDefault="003A6172">
      <w:r>
        <w:t xml:space="preserve">You are a member of the Global Environmental and Economic Protection Agency (GEEPA). The task for you and your committee is to discuss the items below and rank them in order of importance. In other words, a rank of #1 indicates the item that is the most problematic and requires the most immediate attention in order to enhance the following: planetary sustainability, quality of life, success, prosperity, satisfaction and a sense of meaning and purpose. Your group may add other items, as this list may not include every possible issue. Note that many of the items are interconnected and your group may decide to combine some items. If you do this, still be prepared to identify the single most pressing issue. Your group has 10-15 minutes to discuss and rank your items. Feel free to ask for clarification on any of the items listed. Once your group has discussed your list, be prepared to share your ideas with the rest of the class. </w:t>
      </w:r>
    </w:p>
    <w:p w:rsidR="003A6172" w:rsidRDefault="003A6172"/>
    <w:p w:rsidR="003A6172" w:rsidRDefault="003A6172"/>
    <w:p w:rsidR="003A6172" w:rsidRDefault="003A6172">
      <w:pPr>
        <w:spacing w:line="360" w:lineRule="auto"/>
      </w:pPr>
      <w:r>
        <w:t>wasting water</w:t>
      </w:r>
      <w:r>
        <w:tab/>
      </w:r>
      <w:r>
        <w:tab/>
      </w:r>
      <w:r>
        <w:tab/>
        <w:t>water pollution</w:t>
      </w:r>
      <w:r>
        <w:tab/>
      </w:r>
      <w:r>
        <w:tab/>
        <w:t>land degradation</w:t>
      </w:r>
    </w:p>
    <w:p w:rsidR="003A6172" w:rsidRDefault="003A6172">
      <w:pPr>
        <w:spacing w:line="360" w:lineRule="auto"/>
      </w:pPr>
      <w:r>
        <w:t>loss of habitat</w:t>
      </w:r>
      <w:r>
        <w:tab/>
      </w:r>
      <w:r>
        <w:tab/>
      </w:r>
      <w:r>
        <w:tab/>
        <w:t>extinction of species</w:t>
      </w:r>
      <w:r>
        <w:tab/>
      </w:r>
      <w:r>
        <w:tab/>
        <w:t>acid deposition</w:t>
      </w:r>
    </w:p>
    <w:p w:rsidR="003A6172" w:rsidRDefault="003A6172">
      <w:pPr>
        <w:spacing w:line="360" w:lineRule="auto"/>
      </w:pPr>
      <w:r>
        <w:t>ozone depletion</w:t>
      </w:r>
      <w:r>
        <w:tab/>
      </w:r>
      <w:r>
        <w:tab/>
        <w:t>desertification</w:t>
      </w:r>
      <w:r>
        <w:tab/>
      </w:r>
      <w:r>
        <w:tab/>
      </w:r>
      <w:r>
        <w:tab/>
        <w:t>damming rivers</w:t>
      </w:r>
    </w:p>
    <w:p w:rsidR="003A6172" w:rsidRDefault="003A6172">
      <w:pPr>
        <w:spacing w:line="360" w:lineRule="auto"/>
      </w:pPr>
      <w:r>
        <w:t>deforestation</w:t>
      </w:r>
      <w:r>
        <w:tab/>
      </w:r>
      <w:r>
        <w:tab/>
      </w:r>
      <w:r>
        <w:tab/>
        <w:t>decreasing landfill space</w:t>
      </w:r>
      <w:r>
        <w:tab/>
        <w:t>human overpopulation</w:t>
      </w:r>
    </w:p>
    <w:p w:rsidR="003A6172" w:rsidRDefault="003A6172">
      <w:pPr>
        <w:spacing w:line="360" w:lineRule="auto"/>
      </w:pPr>
      <w:r>
        <w:t>air pollution</w:t>
      </w:r>
      <w:r>
        <w:tab/>
      </w:r>
      <w:r>
        <w:tab/>
      </w:r>
      <w:r>
        <w:tab/>
        <w:t>forest fires</w:t>
      </w:r>
      <w:r>
        <w:tab/>
      </w:r>
      <w:r>
        <w:tab/>
      </w:r>
      <w:r>
        <w:tab/>
        <w:t>threat of nuclear war</w:t>
      </w:r>
    </w:p>
    <w:p w:rsidR="003A6172" w:rsidRDefault="003A6172">
      <w:pPr>
        <w:spacing w:line="360" w:lineRule="auto"/>
      </w:pPr>
      <w:r>
        <w:t>global warming</w:t>
      </w:r>
      <w:r>
        <w:tab/>
      </w:r>
      <w:r>
        <w:tab/>
        <w:t>over-fishing</w:t>
      </w:r>
      <w:r>
        <w:tab/>
      </w:r>
      <w:r>
        <w:tab/>
      </w:r>
      <w:r>
        <w:tab/>
        <w:t>depletion of fossil fuels</w:t>
      </w:r>
    </w:p>
    <w:p w:rsidR="003A6172" w:rsidRDefault="003A6172">
      <w:pPr>
        <w:spacing w:line="360" w:lineRule="auto"/>
      </w:pPr>
      <w:r>
        <w:t>over-hunting</w:t>
      </w:r>
      <w:r>
        <w:tab/>
      </w:r>
      <w:r>
        <w:tab/>
      </w:r>
      <w:r>
        <w:tab/>
        <w:t>oil spills</w:t>
      </w:r>
      <w:r>
        <w:tab/>
      </w:r>
      <w:r>
        <w:tab/>
      </w:r>
      <w:r>
        <w:tab/>
        <w:t>diminishing wilderness areas</w:t>
      </w:r>
    </w:p>
    <w:p w:rsidR="003A6172" w:rsidRDefault="003A6172">
      <w:pPr>
        <w:spacing w:line="360" w:lineRule="auto"/>
      </w:pPr>
      <w:r>
        <w:t>over-consumption</w:t>
      </w:r>
      <w:r>
        <w:tab/>
      </w:r>
      <w:r>
        <w:tab/>
        <w:t>monoculture farming</w:t>
      </w:r>
      <w:r>
        <w:tab/>
      </w:r>
      <w:r>
        <w:tab/>
        <w:t>depletion of natural resources</w:t>
      </w:r>
    </w:p>
    <w:p w:rsidR="003A6172" w:rsidRDefault="003A6172">
      <w:pPr>
        <w:spacing w:line="360" w:lineRule="auto"/>
      </w:pPr>
      <w:r>
        <w:t>introduced species</w:t>
      </w:r>
      <w:r>
        <w:tab/>
      </w:r>
      <w:r>
        <w:tab/>
        <w:t>overgrazing</w:t>
      </w:r>
      <w:r>
        <w:tab/>
      </w:r>
      <w:r>
        <w:tab/>
      </w:r>
      <w:r>
        <w:tab/>
        <w:t>municipal solid waste</w:t>
      </w:r>
    </w:p>
    <w:p w:rsidR="003A6172" w:rsidRDefault="003A6172">
      <w:pPr>
        <w:spacing w:line="360" w:lineRule="auto"/>
      </w:pPr>
      <w:r>
        <w:t>mining waste</w:t>
      </w:r>
      <w:r>
        <w:tab/>
      </w:r>
      <w:r>
        <w:tab/>
      </w:r>
      <w:r>
        <w:tab/>
        <w:t>littering</w:t>
      </w:r>
      <w:r>
        <w:tab/>
      </w:r>
      <w:r>
        <w:tab/>
      </w:r>
      <w:r>
        <w:tab/>
        <w:t>urban/suburban sprawl</w:t>
      </w:r>
    </w:p>
    <w:p w:rsidR="003A6172" w:rsidRDefault="003A6172">
      <w:pPr>
        <w:spacing w:line="360" w:lineRule="auto"/>
      </w:pPr>
      <w:r>
        <w:t>loss of potential medicines and other beneficial products from ecosystems</w:t>
      </w:r>
    </w:p>
    <w:p w:rsidR="003A6172" w:rsidRDefault="003A6172">
      <w:pPr>
        <w:spacing w:line="360" w:lineRule="auto"/>
      </w:pPr>
      <w:r>
        <w:t>displacement/loss of indigenous peoples/cultures</w:t>
      </w:r>
    </w:p>
    <w:p w:rsidR="003A6172" w:rsidRDefault="003A6172">
      <w:pPr>
        <w:spacing w:line="360" w:lineRule="auto"/>
      </w:pPr>
      <w:r>
        <w:t>lack of knowledge of long-term impacts of chemicals</w:t>
      </w:r>
    </w:p>
    <w:p w:rsidR="003A6172" w:rsidRDefault="003A6172">
      <w:pPr>
        <w:spacing w:line="360" w:lineRule="auto"/>
      </w:pPr>
      <w:r>
        <w:t>lack of awareness of impacts of human actions</w:t>
      </w:r>
    </w:p>
    <w:p w:rsidR="003A6172" w:rsidRDefault="003A6172"/>
    <w:p w:rsidR="003A6172" w:rsidRDefault="003A6172">
      <w:r>
        <w:t>Others:</w:t>
      </w:r>
    </w:p>
    <w:p w:rsidR="003A6172" w:rsidRDefault="003A6172">
      <w:r>
        <w:t>Fracking</w:t>
      </w:r>
    </w:p>
    <w:p w:rsidR="003A6172" w:rsidRDefault="003A6172">
      <w:r>
        <w:t>Coyote Control</w:t>
      </w:r>
    </w:p>
    <w:p w:rsidR="003A6172" w:rsidRDefault="003A6172"/>
    <w:p w:rsidR="003A6172" w:rsidRDefault="003A6172"/>
    <w:p w:rsidR="003A6172" w:rsidRDefault="003A6172"/>
    <w:p w:rsidR="003A6172" w:rsidRDefault="003A6172"/>
    <w:p w:rsidR="003A6172" w:rsidRDefault="003A6172">
      <w:r>
        <w:lastRenderedPageBreak/>
        <w:t xml:space="preserve">From the </w:t>
      </w:r>
      <w:r w:rsidR="00EE1FBC">
        <w:t xml:space="preserve">list above and rankings above, </w:t>
      </w:r>
      <w:r>
        <w:t>pick your top 10 problems and fill in the table below ranking on a scale 1 (most problematic) to 5 (least problematic).  Also, is the problem more local or Global.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342"/>
        <w:gridCol w:w="2342"/>
        <w:gridCol w:w="2331"/>
        <w:gridCol w:w="2335"/>
      </w:tblGrid>
      <w:tr w:rsidR="003A6172" w:rsidTr="00EA374A">
        <w:trPr>
          <w:tblHeader/>
        </w:trPr>
        <w:tc>
          <w:tcPr>
            <w:tcW w:w="2394" w:type="dxa"/>
            <w:shd w:val="clear" w:color="auto" w:fill="auto"/>
          </w:tcPr>
          <w:p w:rsidR="003A6172" w:rsidRDefault="003A6172">
            <w:r>
              <w:t>Problem</w:t>
            </w:r>
          </w:p>
        </w:tc>
        <w:tc>
          <w:tcPr>
            <w:tcW w:w="2394" w:type="dxa"/>
            <w:shd w:val="clear" w:color="auto" w:fill="auto"/>
          </w:tcPr>
          <w:p w:rsidR="003A6172" w:rsidRDefault="003A6172">
            <w:r>
              <w:t>Ranking</w:t>
            </w:r>
          </w:p>
        </w:tc>
        <w:tc>
          <w:tcPr>
            <w:tcW w:w="2394" w:type="dxa"/>
            <w:shd w:val="clear" w:color="auto" w:fill="auto"/>
          </w:tcPr>
          <w:p w:rsidR="003A6172" w:rsidRDefault="003A6172">
            <w:r>
              <w:t>Local</w:t>
            </w:r>
          </w:p>
        </w:tc>
        <w:tc>
          <w:tcPr>
            <w:tcW w:w="2394" w:type="dxa"/>
            <w:shd w:val="clear" w:color="auto" w:fill="auto"/>
          </w:tcPr>
          <w:p w:rsidR="003A6172" w:rsidRDefault="003A6172">
            <w:r>
              <w:t>Global</w:t>
            </w:r>
          </w:p>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r w:rsidR="003A6172" w:rsidTr="00EA374A">
        <w:tc>
          <w:tcPr>
            <w:tcW w:w="2394" w:type="dxa"/>
            <w:shd w:val="clear" w:color="auto" w:fill="auto"/>
          </w:tcPr>
          <w:p w:rsidR="003A6172" w:rsidRDefault="003A6172"/>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c>
          <w:tcPr>
            <w:tcW w:w="2394" w:type="dxa"/>
            <w:shd w:val="clear" w:color="auto" w:fill="auto"/>
          </w:tcPr>
          <w:p w:rsidR="003A6172" w:rsidRDefault="003A6172"/>
        </w:tc>
      </w:tr>
    </w:tbl>
    <w:p w:rsidR="003A6172" w:rsidRDefault="003A6172"/>
    <w:p w:rsidR="003A6172" w:rsidRDefault="003A6172">
      <w:r>
        <w:t>Group Rankings—Consensus…</w:t>
      </w:r>
    </w:p>
    <w:p w:rsidR="003A6172" w:rsidRDefault="003A6172" w:rsidP="003A6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42"/>
        <w:gridCol w:w="2331"/>
        <w:gridCol w:w="2335"/>
      </w:tblGrid>
      <w:tr w:rsidR="003A6172" w:rsidTr="00EE1FBC">
        <w:trPr>
          <w:cantSplit/>
          <w:tblHeader/>
        </w:trPr>
        <w:tc>
          <w:tcPr>
            <w:tcW w:w="2394" w:type="dxa"/>
            <w:shd w:val="clear" w:color="auto" w:fill="auto"/>
          </w:tcPr>
          <w:p w:rsidR="003A6172" w:rsidRDefault="003A6172" w:rsidP="003A6172">
            <w:r>
              <w:t>Problem</w:t>
            </w:r>
          </w:p>
        </w:tc>
        <w:tc>
          <w:tcPr>
            <w:tcW w:w="2394" w:type="dxa"/>
            <w:shd w:val="clear" w:color="auto" w:fill="auto"/>
          </w:tcPr>
          <w:p w:rsidR="003A6172" w:rsidRDefault="003A6172" w:rsidP="003A6172">
            <w:r>
              <w:t>Ranking</w:t>
            </w:r>
          </w:p>
        </w:tc>
        <w:tc>
          <w:tcPr>
            <w:tcW w:w="2394" w:type="dxa"/>
            <w:shd w:val="clear" w:color="auto" w:fill="auto"/>
          </w:tcPr>
          <w:p w:rsidR="003A6172" w:rsidRDefault="003A6172" w:rsidP="003A6172">
            <w:r>
              <w:t>Local</w:t>
            </w:r>
          </w:p>
        </w:tc>
        <w:tc>
          <w:tcPr>
            <w:tcW w:w="2394" w:type="dxa"/>
            <w:shd w:val="clear" w:color="auto" w:fill="auto"/>
          </w:tcPr>
          <w:p w:rsidR="003A6172" w:rsidRDefault="003A6172" w:rsidP="003A6172">
            <w:r>
              <w:t>Global</w:t>
            </w:r>
          </w:p>
        </w:tc>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bookmarkStart w:id="0" w:name="_GoBack"/>
        <w:bookmarkEnd w:id="0"/>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r>
      <w:tr w:rsidR="003A6172" w:rsidTr="003A6172">
        <w:tc>
          <w:tcPr>
            <w:tcW w:w="2394" w:type="dxa"/>
            <w:shd w:val="clear" w:color="auto" w:fill="auto"/>
          </w:tcPr>
          <w:p w:rsidR="003A6172" w:rsidRDefault="003A6172" w:rsidP="003A6172"/>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c>
          <w:tcPr>
            <w:tcW w:w="2394" w:type="dxa"/>
            <w:shd w:val="clear" w:color="auto" w:fill="auto"/>
          </w:tcPr>
          <w:p w:rsidR="003A6172" w:rsidRDefault="003A6172" w:rsidP="003A6172"/>
        </w:tc>
      </w:tr>
    </w:tbl>
    <w:p w:rsidR="003A6172" w:rsidRDefault="003A6172"/>
    <w:sectPr w:rsidR="003A6172">
      <w:footerReference w:type="default" r:id="rId6"/>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C7A" w:rsidRDefault="00973C7A">
      <w:r>
        <w:separator/>
      </w:r>
    </w:p>
  </w:endnote>
  <w:endnote w:type="continuationSeparator" w:id="0">
    <w:p w:rsidR="00973C7A" w:rsidRDefault="0097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172" w:rsidRDefault="003A6172">
    <w:pPr>
      <w:pStyle w:val="Footer"/>
    </w:pPr>
    <w:r>
      <w:t>Adapted from a variety of sources by Peg Cornell, Crescent Valley High School, Corvallis, Oregon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C7A" w:rsidRDefault="00973C7A">
      <w:r>
        <w:separator/>
      </w:r>
    </w:p>
  </w:footnote>
  <w:footnote w:type="continuationSeparator" w:id="0">
    <w:p w:rsidR="00973C7A" w:rsidRDefault="00973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72"/>
    <w:rsid w:val="003A6172"/>
    <w:rsid w:val="00973C7A"/>
    <w:rsid w:val="00BE3988"/>
    <w:rsid w:val="00EA374A"/>
    <w:rsid w:val="00EE1FBC"/>
    <w:rsid w:val="00F8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14DC0"/>
  <w14:defaultImageDpi w14:val="300"/>
  <w15:chartTrackingRefBased/>
  <w15:docId w15:val="{7AB2A00A-DAEF-41B7-BF1D-5000995E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EE1F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3A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1FBC"/>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Ranking Environmental Challenges</vt:lpstr>
    </vt:vector>
  </TitlesOfParts>
  <Company>Corvallis School District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Ranking Environmental Challenges</dc:title>
  <dc:subject/>
  <dc:creator>Rob Cornell</dc:creator>
  <cp:keywords/>
  <cp:lastModifiedBy>Swerdlow, Greg</cp:lastModifiedBy>
  <cp:revision>3</cp:revision>
  <cp:lastPrinted>2023-01-17T17:36:00Z</cp:lastPrinted>
  <dcterms:created xsi:type="dcterms:W3CDTF">2023-01-17T17:36:00Z</dcterms:created>
  <dcterms:modified xsi:type="dcterms:W3CDTF">2023-01-17T17:40:00Z</dcterms:modified>
</cp:coreProperties>
</file>